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AE505" w14:textId="77777777" w:rsidR="00A11D03" w:rsidRDefault="00DB04CC">
      <w:r>
        <w:rPr>
          <w:noProof/>
          <w:color w:val="FF0000"/>
          <w:sz w:val="24"/>
          <w:szCs w:val="24"/>
          <w:lang w:val="en-US" w:eastAsia="en-US"/>
        </w:rPr>
        <mc:AlternateContent>
          <mc:Choice Requires="wps">
            <w:drawing>
              <wp:anchor distT="0" distB="0" distL="114300" distR="114300" simplePos="0" relativeHeight="251659264" behindDoc="0" locked="0" layoutInCell="1" allowOverlap="1" wp14:anchorId="690D984A" wp14:editId="49982D38">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E0B8B1E" w14:textId="77777777" w:rsidR="00A11D03" w:rsidRDefault="00DB04CC">
                            <w:pPr>
                              <w:jc w:val="center"/>
                              <w:rPr>
                                <w:color w:val="333399"/>
                                <w:sz w:val="24"/>
                                <w:szCs w:val="24"/>
                                <w:lang w:val="en-US"/>
                              </w:rPr>
                            </w:pPr>
                            <w:r>
                              <w:rPr>
                                <w:noProof/>
                                <w:color w:val="333399"/>
                                <w:sz w:val="24"/>
                                <w:szCs w:val="24"/>
                                <w:lang w:val="en-US" w:eastAsia="en-US"/>
                              </w:rPr>
                              <w:drawing>
                                <wp:inline distT="0" distB="0" distL="0" distR="0" wp14:anchorId="269597A0" wp14:editId="53E69BA2">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BE4EC91" w14:textId="77777777" w:rsidR="00A11D03" w:rsidRPr="006A1825" w:rsidRDefault="00DB04CC">
                            <w:pPr>
                              <w:jc w:val="center"/>
                              <w:rPr>
                                <w:rFonts w:ascii="Calibri" w:hAnsi="Calibri" w:cs="Calibri"/>
                                <w:color w:val="4F81BD"/>
                                <w:sz w:val="22"/>
                              </w:rPr>
                            </w:pPr>
                            <w:r w:rsidRPr="006A1825">
                              <w:rPr>
                                <w:rFonts w:ascii="Calibri" w:hAnsi="Calibri" w:cs="Calibri"/>
                                <w:color w:val="4F81BD"/>
                                <w:sz w:val="22"/>
                              </w:rPr>
                              <w:t>ΕΛΛΗΝΙΚΗ ΔΗΜΟΚΡΑΤΙΑ</w:t>
                            </w:r>
                          </w:p>
                          <w:p w14:paraId="28545B75" w14:textId="77777777" w:rsidR="00A11D03" w:rsidRPr="006A1825" w:rsidRDefault="00DB04CC">
                            <w:pPr>
                              <w:jc w:val="center"/>
                              <w:rPr>
                                <w:rFonts w:ascii="Calibri" w:hAnsi="Calibri" w:cs="Calibri"/>
                                <w:color w:val="4F81BD"/>
                                <w:sz w:val="22"/>
                              </w:rPr>
                            </w:pPr>
                            <w:r w:rsidRPr="006A1825">
                              <w:rPr>
                                <w:rFonts w:ascii="Calibri" w:hAnsi="Calibri" w:cs="Calibri"/>
                                <w:color w:val="4F81BD"/>
                                <w:sz w:val="22"/>
                              </w:rPr>
                              <w:t>ΥΠΟΥΡΓΕΙΟ ΠΟΛΙΤΙΣΜΟΥ ΚΑΙ ΑΘΛΗΤΙΣΜΟΥ</w:t>
                            </w:r>
                          </w:p>
                          <w:p w14:paraId="474556BE" w14:textId="77777777" w:rsidR="00A11D03" w:rsidRPr="006A1825" w:rsidRDefault="00DB04CC">
                            <w:pPr>
                              <w:jc w:val="center"/>
                              <w:rPr>
                                <w:color w:val="4F81BD"/>
                                <w:sz w:val="22"/>
                              </w:rPr>
                            </w:pPr>
                            <w:r w:rsidRPr="006A1825">
                              <w:rPr>
                                <w:rFonts w:ascii="Calibri" w:hAnsi="Calibri" w:cs="Calibri"/>
                                <w:color w:val="4F81BD"/>
                                <w:sz w:val="22"/>
                              </w:rPr>
                              <w:t>ΓΡΑΦΕΙΟ ΤΥΠΟΥ</w:t>
                            </w:r>
                          </w:p>
                          <w:p w14:paraId="4A1D9C8D" w14:textId="77777777" w:rsidR="00A11D03" w:rsidRPr="006A1825" w:rsidRDefault="00DB04CC">
                            <w:pPr>
                              <w:jc w:val="center"/>
                              <w:rPr>
                                <w:color w:val="4F81BD"/>
                                <w:sz w:val="22"/>
                              </w:rPr>
                            </w:pPr>
                            <w:r w:rsidRPr="006A1825">
                              <w:rPr>
                                <w:color w:val="4F81BD"/>
                                <w:sz w:val="22"/>
                              </w:rPr>
                              <w:t>------</w:t>
                            </w:r>
                          </w:p>
                        </w:txbxContent>
                      </wps:txbx>
                      <wps:bodyPr rot="0" vert="horz" wrap="square" lIns="0" tIns="0" rIns="0" bIns="0" anchor="t" anchorCtr="0" upright="1">
                        <a:noAutofit/>
                      </wps:bodyPr>
                    </wps:wsp>
                  </a:graphicData>
                </a:graphic>
              </wp:anchor>
            </w:drawing>
          </mc:Choice>
          <mc:Fallback>
            <w:pict>
              <v:shapetype w14:anchorId="690D984A"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6E0B8B1E" w14:textId="77777777" w:rsidR="00A11D03" w:rsidRDefault="00DB04CC">
                      <w:pPr>
                        <w:jc w:val="center"/>
                        <w:rPr>
                          <w:color w:val="333399"/>
                          <w:sz w:val="24"/>
                          <w:szCs w:val="24"/>
                          <w:lang w:val="en-US"/>
                        </w:rPr>
                      </w:pPr>
                      <w:r>
                        <w:rPr>
                          <w:noProof/>
                          <w:color w:val="333399"/>
                          <w:sz w:val="24"/>
                          <w:szCs w:val="24"/>
                          <w:lang w:val="en-US" w:eastAsia="en-US"/>
                        </w:rPr>
                        <w:drawing>
                          <wp:inline distT="0" distB="0" distL="0" distR="0" wp14:anchorId="269597A0" wp14:editId="53E69BA2">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BE4EC91" w14:textId="77777777" w:rsidR="00A11D03" w:rsidRPr="006A1825" w:rsidRDefault="00DB04CC">
                      <w:pPr>
                        <w:jc w:val="center"/>
                        <w:rPr>
                          <w:rFonts w:ascii="Calibri" w:hAnsi="Calibri" w:cs="Calibri"/>
                          <w:color w:val="4F81BD"/>
                          <w:sz w:val="22"/>
                        </w:rPr>
                      </w:pPr>
                      <w:r w:rsidRPr="006A1825">
                        <w:rPr>
                          <w:rFonts w:ascii="Calibri" w:hAnsi="Calibri" w:cs="Calibri"/>
                          <w:color w:val="4F81BD"/>
                          <w:sz w:val="22"/>
                        </w:rPr>
                        <w:t>ΕΛΛΗΝΙΚΗ ΔΗΜΟΚΡΑΤΙΑ</w:t>
                      </w:r>
                    </w:p>
                    <w:p w14:paraId="28545B75" w14:textId="77777777" w:rsidR="00A11D03" w:rsidRPr="006A1825" w:rsidRDefault="00DB04CC">
                      <w:pPr>
                        <w:jc w:val="center"/>
                        <w:rPr>
                          <w:rFonts w:ascii="Calibri" w:hAnsi="Calibri" w:cs="Calibri"/>
                          <w:color w:val="4F81BD"/>
                          <w:sz w:val="22"/>
                        </w:rPr>
                      </w:pPr>
                      <w:r w:rsidRPr="006A1825">
                        <w:rPr>
                          <w:rFonts w:ascii="Calibri" w:hAnsi="Calibri" w:cs="Calibri"/>
                          <w:color w:val="4F81BD"/>
                          <w:sz w:val="22"/>
                        </w:rPr>
                        <w:t>ΥΠΟΥΡΓΕΙΟ ΠΟΛΙΤΙΣΜΟΥ ΚΑΙ ΑΘΛΗΤΙΣΜΟΥ</w:t>
                      </w:r>
                    </w:p>
                    <w:p w14:paraId="474556BE" w14:textId="77777777" w:rsidR="00A11D03" w:rsidRPr="006A1825" w:rsidRDefault="00DB04CC">
                      <w:pPr>
                        <w:jc w:val="center"/>
                        <w:rPr>
                          <w:color w:val="4F81BD"/>
                          <w:sz w:val="22"/>
                        </w:rPr>
                      </w:pPr>
                      <w:r w:rsidRPr="006A1825">
                        <w:rPr>
                          <w:rFonts w:ascii="Calibri" w:hAnsi="Calibri" w:cs="Calibri"/>
                          <w:color w:val="4F81BD"/>
                          <w:sz w:val="22"/>
                        </w:rPr>
                        <w:t>ΓΡΑΦΕΙΟ ΤΥΠΟΥ</w:t>
                      </w:r>
                    </w:p>
                    <w:p w14:paraId="4A1D9C8D" w14:textId="77777777" w:rsidR="00A11D03" w:rsidRPr="006A1825" w:rsidRDefault="00DB04CC">
                      <w:pPr>
                        <w:jc w:val="center"/>
                        <w:rPr>
                          <w:color w:val="4F81BD"/>
                          <w:sz w:val="22"/>
                        </w:rPr>
                      </w:pPr>
                      <w:r w:rsidRPr="006A1825">
                        <w:rPr>
                          <w:color w:val="4F81BD"/>
                          <w:sz w:val="22"/>
                        </w:rPr>
                        <w:t>------</w:t>
                      </w:r>
                    </w:p>
                  </w:txbxContent>
                </v:textbox>
              </v:shape>
            </w:pict>
          </mc:Fallback>
        </mc:AlternateContent>
      </w:r>
    </w:p>
    <w:p w14:paraId="2460C44A" w14:textId="77777777" w:rsidR="00A11D03" w:rsidRDefault="00A11D03"/>
    <w:p w14:paraId="2F570BB2" w14:textId="77777777" w:rsidR="00A11D03" w:rsidRDefault="00A11D03"/>
    <w:p w14:paraId="39688A13" w14:textId="77777777" w:rsidR="00A11D03" w:rsidRDefault="00A11D03"/>
    <w:p w14:paraId="7A85CFA5" w14:textId="77777777" w:rsidR="00A11D03" w:rsidRDefault="00A11D03"/>
    <w:p w14:paraId="7A7BD77C" w14:textId="77777777" w:rsidR="00A11D03" w:rsidRDefault="00A11D03"/>
    <w:p w14:paraId="7C06BBA3" w14:textId="77777777" w:rsidR="00A11D03" w:rsidRDefault="00A11D03"/>
    <w:p w14:paraId="29594557" w14:textId="77777777" w:rsidR="00A11D03" w:rsidRDefault="00A11D03"/>
    <w:p w14:paraId="60C5EE73" w14:textId="77777777" w:rsidR="00A11D03" w:rsidRDefault="00A11D03"/>
    <w:p w14:paraId="2459956F" w14:textId="1F01FFE1" w:rsidR="00A11D03" w:rsidRDefault="00B05048">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Athens, 20 December </w:t>
      </w:r>
      <w:r w:rsidR="00DB04CC">
        <w:rPr>
          <w:rFonts w:asciiTheme="minorHAnsi" w:hAnsiTheme="minorHAnsi" w:cstheme="minorHAnsi"/>
        </w:rPr>
        <w:t>2022</w:t>
      </w:r>
    </w:p>
    <w:p w14:paraId="1BC68D22" w14:textId="77777777" w:rsidR="00A11D03" w:rsidRDefault="00A11D03">
      <w:pPr>
        <w:pStyle w:val="Web"/>
        <w:shd w:val="clear" w:color="auto" w:fill="FFFFFF" w:themeFill="background1"/>
        <w:spacing w:before="0" w:beforeAutospacing="0" w:after="0" w:afterAutospacing="0"/>
        <w:jc w:val="right"/>
        <w:rPr>
          <w:rFonts w:asciiTheme="minorHAnsi" w:hAnsiTheme="minorHAnsi" w:cstheme="minorHAnsi"/>
        </w:rPr>
      </w:pPr>
    </w:p>
    <w:p w14:paraId="2DE298D3" w14:textId="2430B727" w:rsidR="00A11D03" w:rsidRDefault="00A11D03"/>
    <w:p w14:paraId="15754933" w14:textId="77777777" w:rsidR="00B05048" w:rsidRPr="00B05048" w:rsidRDefault="00B05048" w:rsidP="00B05048">
      <w:pPr>
        <w:jc w:val="center"/>
        <w:rPr>
          <w:rFonts w:asciiTheme="minorHAnsi" w:hAnsiTheme="minorHAnsi" w:cstheme="minorHAnsi"/>
          <w:b/>
          <w:bCs/>
          <w:sz w:val="24"/>
          <w:szCs w:val="22"/>
          <w:lang w:val="en-US"/>
        </w:rPr>
      </w:pPr>
      <w:r w:rsidRPr="00B05048">
        <w:rPr>
          <w:rFonts w:asciiTheme="minorHAnsi" w:hAnsiTheme="minorHAnsi" w:cstheme="minorHAnsi"/>
          <w:b/>
          <w:bCs/>
          <w:sz w:val="24"/>
          <w:szCs w:val="22"/>
          <w:lang w:val="en-US"/>
        </w:rPr>
        <w:t xml:space="preserve">Repatriation of the </w:t>
      </w:r>
      <w:proofErr w:type="spellStart"/>
      <w:r w:rsidRPr="00B05048">
        <w:rPr>
          <w:rFonts w:asciiTheme="minorHAnsi" w:hAnsiTheme="minorHAnsi" w:cstheme="minorHAnsi"/>
          <w:b/>
          <w:bCs/>
          <w:sz w:val="24"/>
          <w:szCs w:val="22"/>
          <w:lang w:val="en-US"/>
        </w:rPr>
        <w:t>Epikrates</w:t>
      </w:r>
      <w:proofErr w:type="spellEnd"/>
      <w:r w:rsidRPr="00B05048">
        <w:rPr>
          <w:rFonts w:asciiTheme="minorHAnsi" w:hAnsiTheme="minorHAnsi" w:cstheme="minorHAnsi"/>
          <w:b/>
          <w:bCs/>
          <w:sz w:val="24"/>
          <w:szCs w:val="22"/>
          <w:lang w:val="en-US"/>
        </w:rPr>
        <w:t xml:space="preserve"> funerary stele in Greece from the United Kingdom</w:t>
      </w:r>
    </w:p>
    <w:p w14:paraId="4F85E7CB" w14:textId="77777777" w:rsidR="00B05048" w:rsidRPr="00B05048" w:rsidRDefault="00B05048" w:rsidP="00B05048">
      <w:pPr>
        <w:jc w:val="both"/>
        <w:rPr>
          <w:rFonts w:asciiTheme="minorHAnsi" w:hAnsiTheme="minorHAnsi" w:cstheme="minorHAnsi"/>
          <w:sz w:val="24"/>
          <w:szCs w:val="22"/>
          <w:lang w:val="en-US"/>
        </w:rPr>
      </w:pPr>
    </w:p>
    <w:p w14:paraId="5F1A2E69" w14:textId="77777777" w:rsidR="00B05048" w:rsidRPr="00B05048" w:rsidRDefault="00B05048" w:rsidP="00B05048">
      <w:pPr>
        <w:jc w:val="both"/>
        <w:rPr>
          <w:rFonts w:asciiTheme="minorHAnsi" w:hAnsiTheme="minorHAnsi" w:cstheme="minorHAnsi"/>
          <w:sz w:val="24"/>
          <w:szCs w:val="22"/>
          <w:lang w:val="en-US"/>
        </w:rPr>
      </w:pPr>
      <w:r w:rsidRPr="00B05048">
        <w:rPr>
          <w:rFonts w:asciiTheme="minorHAnsi" w:hAnsiTheme="minorHAnsi" w:cstheme="minorHAnsi"/>
          <w:sz w:val="24"/>
          <w:szCs w:val="22"/>
          <w:lang w:val="en-US"/>
        </w:rPr>
        <w:t xml:space="preserve">Today, the Minister of Culture and Sports, Lina </w:t>
      </w:r>
      <w:proofErr w:type="spellStart"/>
      <w:r w:rsidRPr="00B05048">
        <w:rPr>
          <w:rFonts w:asciiTheme="minorHAnsi" w:hAnsiTheme="minorHAnsi" w:cstheme="minorHAnsi"/>
          <w:sz w:val="24"/>
          <w:szCs w:val="22"/>
          <w:lang w:val="en-US"/>
        </w:rPr>
        <w:t>Mendoni</w:t>
      </w:r>
      <w:proofErr w:type="spellEnd"/>
      <w:r w:rsidRPr="00B05048">
        <w:rPr>
          <w:rFonts w:asciiTheme="minorHAnsi" w:hAnsiTheme="minorHAnsi" w:cstheme="minorHAnsi"/>
          <w:sz w:val="24"/>
          <w:szCs w:val="22"/>
          <w:lang w:val="en-US"/>
        </w:rPr>
        <w:t xml:space="preserve">, presented to the Epigraphic Museum a funerary stele, which had been identified in an auction catalogue in the United Kingdom and was repatriated, following the actions of the Ministry of Culture and the competent Directorate of Documentation and Protection of Cultural Goods. </w:t>
      </w:r>
    </w:p>
    <w:p w14:paraId="0A735FEB" w14:textId="77777777" w:rsidR="00B05048" w:rsidRPr="00B05048" w:rsidRDefault="00B05048" w:rsidP="00B05048">
      <w:pPr>
        <w:jc w:val="both"/>
        <w:rPr>
          <w:rFonts w:asciiTheme="minorHAnsi" w:hAnsiTheme="minorHAnsi" w:cstheme="minorHAnsi"/>
          <w:sz w:val="24"/>
          <w:szCs w:val="22"/>
          <w:lang w:val="en-US"/>
        </w:rPr>
      </w:pPr>
    </w:p>
    <w:p w14:paraId="073371D2" w14:textId="2AC228BE" w:rsidR="00B05048" w:rsidRPr="00B05048" w:rsidRDefault="00B05048" w:rsidP="00B05048">
      <w:pPr>
        <w:jc w:val="both"/>
        <w:rPr>
          <w:rFonts w:asciiTheme="minorHAnsi" w:hAnsiTheme="minorHAnsi" w:cstheme="minorHAnsi"/>
          <w:sz w:val="24"/>
          <w:szCs w:val="22"/>
          <w:lang w:val="en-US"/>
        </w:rPr>
      </w:pPr>
      <w:r w:rsidRPr="00B05048">
        <w:rPr>
          <w:rFonts w:asciiTheme="minorHAnsi" w:hAnsiTheme="minorHAnsi" w:cstheme="minorHAnsi"/>
          <w:sz w:val="24"/>
          <w:szCs w:val="22"/>
          <w:lang w:val="en-US"/>
        </w:rPr>
        <w:t xml:space="preserve">As Minister of Culture and Sports Lina </w:t>
      </w:r>
      <w:proofErr w:type="spellStart"/>
      <w:r w:rsidRPr="00B05048">
        <w:rPr>
          <w:rFonts w:asciiTheme="minorHAnsi" w:hAnsiTheme="minorHAnsi" w:cstheme="minorHAnsi"/>
          <w:sz w:val="24"/>
          <w:szCs w:val="22"/>
          <w:lang w:val="en-US"/>
        </w:rPr>
        <w:t>Mendoni</w:t>
      </w:r>
      <w:proofErr w:type="spellEnd"/>
      <w:r w:rsidRPr="00B05048">
        <w:rPr>
          <w:rFonts w:asciiTheme="minorHAnsi" w:hAnsiTheme="minorHAnsi" w:cstheme="minorHAnsi"/>
          <w:sz w:val="24"/>
          <w:szCs w:val="22"/>
          <w:lang w:val="en-US"/>
        </w:rPr>
        <w:t xml:space="preserve"> said: "The Ministry of Culture, especially in recent years, attaches great importance to the repatriation of any cultural property that is inextricably linked to our country. This policy that the Archaeological Service follows consistently and systematically, with a commitment to the repatriation of antiquities, has yielded very significant results. </w:t>
      </w:r>
    </w:p>
    <w:p w14:paraId="5BA248A6" w14:textId="77777777" w:rsidR="00B05048" w:rsidRPr="00B05048" w:rsidRDefault="00B05048" w:rsidP="00B05048">
      <w:pPr>
        <w:jc w:val="both"/>
        <w:rPr>
          <w:rFonts w:asciiTheme="minorHAnsi" w:hAnsiTheme="minorHAnsi" w:cstheme="minorHAnsi"/>
          <w:sz w:val="24"/>
          <w:szCs w:val="22"/>
          <w:lang w:val="en-US"/>
        </w:rPr>
      </w:pPr>
      <w:r w:rsidRPr="00B05048">
        <w:rPr>
          <w:rFonts w:asciiTheme="minorHAnsi" w:hAnsiTheme="minorHAnsi" w:cstheme="minorHAnsi"/>
          <w:sz w:val="24"/>
          <w:szCs w:val="22"/>
          <w:lang w:val="en-US"/>
        </w:rPr>
        <w:t xml:space="preserve">There is no universal rule that can be followed in all cases of repatriation. Each case of return and repatriation of cultural property is individual and is dealt with on an </w:t>
      </w:r>
      <w:r w:rsidRPr="00B05048">
        <w:rPr>
          <w:rFonts w:asciiTheme="minorHAnsi" w:hAnsiTheme="minorHAnsi" w:cstheme="minorHAnsi"/>
          <w:i/>
          <w:iCs/>
          <w:sz w:val="24"/>
          <w:szCs w:val="22"/>
          <w:lang w:val="en-US"/>
        </w:rPr>
        <w:t>ad hoc</w:t>
      </w:r>
      <w:r w:rsidRPr="00B05048">
        <w:rPr>
          <w:rFonts w:asciiTheme="minorHAnsi" w:hAnsiTheme="minorHAnsi" w:cstheme="minorHAnsi"/>
          <w:sz w:val="24"/>
          <w:szCs w:val="22"/>
          <w:lang w:val="en-US"/>
        </w:rPr>
        <w:t xml:space="preserve"> basis. Each ancient work of art that is illegally outside the Greek territory must be examined on the basis of the data available to the Service. In the specific case of the funerary stele, the documentation was available and the stele was returned exactly one year later. Other claims often do not have a happy ending, precisely because the necessary evidence to substantiate the origin and the illegal act itself is not available. Each case requires an individual approach. I would like to thank the Directorate of Documentation and Protection of Cultural Goods for its contribution to every single repatriation and I hope that next year we will have even m</w:t>
      </w:r>
      <w:bookmarkStart w:id="0" w:name="_GoBack"/>
      <w:bookmarkEnd w:id="0"/>
      <w:r w:rsidRPr="00B05048">
        <w:rPr>
          <w:rFonts w:asciiTheme="minorHAnsi" w:hAnsiTheme="minorHAnsi" w:cstheme="minorHAnsi"/>
          <w:sz w:val="24"/>
          <w:szCs w:val="22"/>
          <w:lang w:val="en-US"/>
        </w:rPr>
        <w:t>ore cultural property returns and successes for the Ministry and its Services."</w:t>
      </w:r>
    </w:p>
    <w:p w14:paraId="7BC9ED74" w14:textId="77777777" w:rsidR="00B05048" w:rsidRPr="00B05048" w:rsidRDefault="00B05048" w:rsidP="00B05048">
      <w:pPr>
        <w:jc w:val="both"/>
        <w:rPr>
          <w:rFonts w:asciiTheme="minorHAnsi" w:hAnsiTheme="minorHAnsi" w:cstheme="minorHAnsi"/>
          <w:sz w:val="24"/>
          <w:szCs w:val="22"/>
          <w:lang w:val="en-US"/>
        </w:rPr>
      </w:pPr>
      <w:r w:rsidRPr="00B05048">
        <w:rPr>
          <w:rFonts w:asciiTheme="minorHAnsi" w:hAnsiTheme="minorHAnsi" w:cstheme="minorHAnsi"/>
          <w:sz w:val="24"/>
          <w:szCs w:val="22"/>
          <w:lang w:val="en-US"/>
        </w:rPr>
        <w:t xml:space="preserve">As the Head of the Directorate of Documentation and Protection of Cultural Goods, </w:t>
      </w:r>
      <w:proofErr w:type="spellStart"/>
      <w:r w:rsidRPr="00B05048">
        <w:rPr>
          <w:rFonts w:asciiTheme="minorHAnsi" w:hAnsiTheme="minorHAnsi" w:cstheme="minorHAnsi"/>
          <w:sz w:val="24"/>
          <w:szCs w:val="22"/>
          <w:lang w:val="en-US"/>
        </w:rPr>
        <w:t>Vasso</w:t>
      </w:r>
      <w:proofErr w:type="spellEnd"/>
      <w:r w:rsidRPr="00B05048">
        <w:rPr>
          <w:rFonts w:asciiTheme="minorHAnsi" w:hAnsiTheme="minorHAnsi" w:cstheme="minorHAnsi"/>
          <w:sz w:val="24"/>
          <w:szCs w:val="22"/>
          <w:lang w:val="en-US"/>
        </w:rPr>
        <w:t xml:space="preserve"> </w:t>
      </w:r>
      <w:proofErr w:type="spellStart"/>
      <w:r w:rsidRPr="00B05048">
        <w:rPr>
          <w:rFonts w:asciiTheme="minorHAnsi" w:hAnsiTheme="minorHAnsi" w:cstheme="minorHAnsi"/>
          <w:sz w:val="24"/>
          <w:szCs w:val="22"/>
          <w:lang w:val="en-US"/>
        </w:rPr>
        <w:t>Papageorgiou</w:t>
      </w:r>
      <w:proofErr w:type="spellEnd"/>
      <w:r w:rsidRPr="00B05048">
        <w:rPr>
          <w:rFonts w:asciiTheme="minorHAnsi" w:hAnsiTheme="minorHAnsi" w:cstheme="minorHAnsi"/>
          <w:sz w:val="24"/>
          <w:szCs w:val="22"/>
          <w:lang w:val="en-US"/>
        </w:rPr>
        <w:t>, said: "The inscribed marble funerary stele of the 4th century BC, which ends in a simple triangular pediment, was identified in the online auction catalogue of Christie's auction house, scheduled for December 8, 2021. During an inspection of that auction, the stele was identified by a Department archaeologist and was flagged as suspect. Further research showed that the funerary stele of the auction was a product of illegal trafficking from the Greek territory, as it is identical to an object that appears in three photographs directly linked to illicit activities (the photographs were part of a seized photographic archive -</w:t>
      </w:r>
      <w:proofErr w:type="spellStart"/>
      <w:r w:rsidRPr="00B05048">
        <w:rPr>
          <w:rFonts w:asciiTheme="minorHAnsi" w:hAnsiTheme="minorHAnsi" w:cstheme="minorHAnsi"/>
          <w:sz w:val="24"/>
          <w:szCs w:val="22"/>
          <w:lang w:val="en-US"/>
        </w:rPr>
        <w:t>Becchina</w:t>
      </w:r>
      <w:proofErr w:type="spellEnd"/>
      <w:r w:rsidRPr="00B05048">
        <w:rPr>
          <w:rFonts w:asciiTheme="minorHAnsi" w:hAnsiTheme="minorHAnsi" w:cstheme="minorHAnsi"/>
          <w:sz w:val="24"/>
          <w:szCs w:val="22"/>
          <w:lang w:val="en-US"/>
        </w:rPr>
        <w:t xml:space="preserve"> archive- in the possession of the Department since 2006). The most important element, however, decisive for the success of the claim was the following: the inscribed funerary stele was included in the list of movable monuments for which, the antiquities dealer had been declared guilty for appropriating them illegally (the relevant judgment was given by the Appeal Court of Athens in 2017 and it became irrevocable in 2020).</w:t>
      </w:r>
    </w:p>
    <w:p w14:paraId="0CA78397" w14:textId="77777777" w:rsidR="00B05048" w:rsidRPr="00B05048" w:rsidRDefault="00B05048" w:rsidP="00B05048">
      <w:pPr>
        <w:jc w:val="both"/>
        <w:rPr>
          <w:rFonts w:asciiTheme="minorHAnsi" w:hAnsiTheme="minorHAnsi" w:cstheme="minorHAnsi"/>
          <w:sz w:val="24"/>
          <w:szCs w:val="22"/>
          <w:lang w:val="en-US"/>
        </w:rPr>
      </w:pPr>
      <w:r w:rsidRPr="00B05048">
        <w:rPr>
          <w:rFonts w:asciiTheme="minorHAnsi" w:hAnsiTheme="minorHAnsi" w:cstheme="minorHAnsi"/>
          <w:sz w:val="24"/>
          <w:szCs w:val="22"/>
          <w:lang w:val="en-US"/>
        </w:rPr>
        <w:lastRenderedPageBreak/>
        <w:t xml:space="preserve">Following months of discussions/negotiations between the representatives of the Auction House (who were also appointed as representatives of the alleged owners), and the Greek side, represented by the Police Liaison Officer of the Greek Embassy in London, </w:t>
      </w:r>
      <w:proofErr w:type="spellStart"/>
      <w:r w:rsidRPr="00B05048">
        <w:rPr>
          <w:rFonts w:asciiTheme="minorHAnsi" w:hAnsiTheme="minorHAnsi" w:cstheme="minorHAnsi"/>
          <w:sz w:val="24"/>
          <w:szCs w:val="22"/>
          <w:lang w:val="en-US"/>
        </w:rPr>
        <w:t>Ms</w:t>
      </w:r>
      <w:proofErr w:type="spellEnd"/>
      <w:r w:rsidRPr="00B05048">
        <w:rPr>
          <w:rFonts w:asciiTheme="minorHAnsi" w:hAnsiTheme="minorHAnsi" w:cstheme="minorHAnsi"/>
          <w:sz w:val="24"/>
          <w:szCs w:val="22"/>
          <w:lang w:val="en-US"/>
        </w:rPr>
        <w:t xml:space="preserve"> Elisabeth </w:t>
      </w:r>
      <w:proofErr w:type="spellStart"/>
      <w:r w:rsidRPr="00B05048">
        <w:rPr>
          <w:rFonts w:asciiTheme="minorHAnsi" w:hAnsiTheme="minorHAnsi" w:cstheme="minorHAnsi"/>
          <w:sz w:val="24"/>
          <w:szCs w:val="22"/>
          <w:lang w:val="en-US"/>
        </w:rPr>
        <w:t>Toufa</w:t>
      </w:r>
      <w:proofErr w:type="spellEnd"/>
      <w:r w:rsidRPr="00B05048">
        <w:rPr>
          <w:rFonts w:asciiTheme="minorHAnsi" w:hAnsiTheme="minorHAnsi" w:cstheme="minorHAnsi"/>
          <w:sz w:val="24"/>
          <w:szCs w:val="22"/>
          <w:lang w:val="en-US"/>
        </w:rPr>
        <w:t>, and with the valuable assistance of the Art and Antiques Unit of the Metropolitan Police of London and the instructions of the Ministry of Culture through the Directorate of Documentation and Protection of Cultural Goods, the owners of the stele eventually agreed to hand it over to the Greek State voluntarily.</w:t>
      </w:r>
    </w:p>
    <w:p w14:paraId="116FE27E" w14:textId="77777777" w:rsidR="00B05048" w:rsidRPr="00B05048" w:rsidRDefault="00B05048" w:rsidP="00B05048">
      <w:pPr>
        <w:jc w:val="both"/>
        <w:rPr>
          <w:rFonts w:asciiTheme="minorHAnsi" w:hAnsiTheme="minorHAnsi" w:cstheme="minorHAnsi"/>
          <w:sz w:val="24"/>
          <w:szCs w:val="22"/>
          <w:lang w:val="en-US"/>
        </w:rPr>
      </w:pPr>
    </w:p>
    <w:p w14:paraId="0C50BCD1" w14:textId="77777777" w:rsidR="00B05048" w:rsidRPr="00B05048" w:rsidRDefault="00B05048" w:rsidP="00B05048">
      <w:pPr>
        <w:jc w:val="both"/>
        <w:rPr>
          <w:rFonts w:asciiTheme="minorHAnsi" w:hAnsiTheme="minorHAnsi" w:cstheme="minorHAnsi"/>
          <w:sz w:val="24"/>
          <w:szCs w:val="22"/>
          <w:lang w:val="en-US"/>
        </w:rPr>
      </w:pPr>
      <w:r w:rsidRPr="00B05048">
        <w:rPr>
          <w:rFonts w:asciiTheme="minorHAnsi" w:hAnsiTheme="minorHAnsi" w:cstheme="minorHAnsi"/>
          <w:sz w:val="24"/>
          <w:szCs w:val="22"/>
          <w:lang w:val="en-US"/>
        </w:rPr>
        <w:t xml:space="preserve">The funerary stele, a work of an Attic workshop of the 4th century BC, is made of white fine-grained Pentelic marble. It is 88 cm high, 37-35 cm wide and 10 cm thick. It is topped by a free triangular pediment that once bore painted floral decoration. A horizontal painted band also delineated the </w:t>
      </w:r>
      <w:proofErr w:type="spellStart"/>
      <w:r w:rsidRPr="00B05048">
        <w:rPr>
          <w:rFonts w:asciiTheme="minorHAnsi" w:hAnsiTheme="minorHAnsi" w:cstheme="minorHAnsi"/>
          <w:i/>
          <w:iCs/>
          <w:sz w:val="24"/>
          <w:szCs w:val="22"/>
          <w:lang w:val="en-US"/>
        </w:rPr>
        <w:t>kanon</w:t>
      </w:r>
      <w:proofErr w:type="spellEnd"/>
      <w:r w:rsidRPr="00B05048">
        <w:rPr>
          <w:rFonts w:asciiTheme="minorHAnsi" w:hAnsiTheme="minorHAnsi" w:cstheme="minorHAnsi"/>
          <w:i/>
          <w:iCs/>
          <w:sz w:val="24"/>
          <w:szCs w:val="22"/>
          <w:lang w:val="en-US"/>
        </w:rPr>
        <w:t xml:space="preserve"> </w:t>
      </w:r>
      <w:r w:rsidRPr="00B05048">
        <w:rPr>
          <w:rFonts w:asciiTheme="minorHAnsi" w:hAnsiTheme="minorHAnsi" w:cstheme="minorHAnsi"/>
          <w:sz w:val="24"/>
          <w:szCs w:val="22"/>
          <w:lang w:val="en-US"/>
        </w:rPr>
        <w:t xml:space="preserve">at the base of the pediment. The transition from the pediment to the main part of the stele is achieved by an Ionic </w:t>
      </w:r>
      <w:r w:rsidRPr="00B05048">
        <w:rPr>
          <w:rFonts w:asciiTheme="minorHAnsi" w:hAnsiTheme="minorHAnsi" w:cstheme="minorHAnsi"/>
          <w:i/>
          <w:iCs/>
          <w:sz w:val="24"/>
          <w:szCs w:val="22"/>
          <w:lang w:val="en-US"/>
        </w:rPr>
        <w:t>cyma</w:t>
      </w:r>
      <w:r w:rsidRPr="00B05048">
        <w:rPr>
          <w:rFonts w:asciiTheme="minorHAnsi" w:hAnsiTheme="minorHAnsi" w:cstheme="minorHAnsi"/>
          <w:sz w:val="24"/>
          <w:szCs w:val="22"/>
          <w:lang w:val="en-US"/>
        </w:rPr>
        <w:t xml:space="preserve">, which was also painted. </w:t>
      </w:r>
    </w:p>
    <w:p w14:paraId="10684484" w14:textId="75A1B7DE" w:rsidR="00B05048" w:rsidRPr="00B05048" w:rsidRDefault="00B05048" w:rsidP="00B05048">
      <w:pPr>
        <w:jc w:val="both"/>
        <w:rPr>
          <w:rFonts w:asciiTheme="minorHAnsi" w:hAnsiTheme="minorHAnsi" w:cstheme="minorHAnsi"/>
          <w:sz w:val="24"/>
          <w:szCs w:val="22"/>
          <w:lang w:val="en-US"/>
        </w:rPr>
      </w:pPr>
      <w:r w:rsidRPr="00B05048">
        <w:rPr>
          <w:rFonts w:asciiTheme="minorHAnsi" w:hAnsiTheme="minorHAnsi" w:cstheme="minorHAnsi"/>
          <w:sz w:val="24"/>
          <w:szCs w:val="22"/>
          <w:lang w:val="en-US"/>
        </w:rPr>
        <w:t xml:space="preserve">On the main part of the stele there is a relief </w:t>
      </w:r>
      <w:r w:rsidRPr="00B05048">
        <w:rPr>
          <w:rFonts w:asciiTheme="minorHAnsi" w:hAnsiTheme="minorHAnsi" w:cstheme="minorHAnsi"/>
          <w:i/>
          <w:iCs/>
          <w:sz w:val="24"/>
          <w:szCs w:val="22"/>
          <w:lang w:val="en-US"/>
        </w:rPr>
        <w:t>loutrophoros-amphora</w:t>
      </w:r>
      <w:r w:rsidRPr="00B05048">
        <w:rPr>
          <w:rFonts w:asciiTheme="minorHAnsi" w:hAnsiTheme="minorHAnsi" w:cstheme="minorHAnsi"/>
          <w:sz w:val="24"/>
          <w:szCs w:val="22"/>
          <w:lang w:val="en-US"/>
        </w:rPr>
        <w:t>, the handles of which are completed outside the space of the representation. The details of the handles would also be rendered in paint. Above the vase, the name of the deceased, in memory of whom the stele was made, is engraved: '</w:t>
      </w:r>
      <w:proofErr w:type="spellStart"/>
      <w:r w:rsidRPr="00B05048">
        <w:rPr>
          <w:rFonts w:asciiTheme="minorHAnsi" w:hAnsiTheme="minorHAnsi" w:cstheme="minorHAnsi"/>
          <w:sz w:val="24"/>
          <w:szCs w:val="22"/>
          <w:lang w:val="en-US"/>
        </w:rPr>
        <w:t>Epikrates</w:t>
      </w:r>
      <w:proofErr w:type="spellEnd"/>
      <w:r w:rsidRPr="00B05048">
        <w:rPr>
          <w:rFonts w:asciiTheme="minorHAnsi" w:hAnsiTheme="minorHAnsi" w:cstheme="minorHAnsi"/>
          <w:sz w:val="24"/>
          <w:szCs w:val="22"/>
          <w:lang w:val="en-US"/>
        </w:rPr>
        <w:t>'. Between the letters there are traces of letters from an earlier inscription, erased in order to accommodate the reuse of the monument. On the belly of the vase, two figures are depicted in low relief in the gesture of reception (</w:t>
      </w:r>
      <w:proofErr w:type="spellStart"/>
      <w:r w:rsidRPr="00B05048">
        <w:rPr>
          <w:rFonts w:asciiTheme="minorHAnsi" w:hAnsiTheme="minorHAnsi" w:cstheme="minorHAnsi"/>
          <w:i/>
          <w:iCs/>
          <w:sz w:val="24"/>
          <w:szCs w:val="22"/>
          <w:lang w:val="en-US"/>
        </w:rPr>
        <w:t>dexiosis</w:t>
      </w:r>
      <w:proofErr w:type="spellEnd"/>
      <w:r w:rsidRPr="00B05048">
        <w:rPr>
          <w:rFonts w:asciiTheme="minorHAnsi" w:hAnsiTheme="minorHAnsi" w:cstheme="minorHAnsi"/>
          <w:sz w:val="24"/>
          <w:szCs w:val="22"/>
          <w:lang w:val="en-US"/>
        </w:rPr>
        <w:t>), typical of funerary iconography. They both step on a shallowly carved ground line. The woman seated on a chair with curved legs (</w:t>
      </w:r>
      <w:r w:rsidRPr="00B05048">
        <w:rPr>
          <w:rFonts w:asciiTheme="minorHAnsi" w:hAnsiTheme="minorHAnsi" w:cstheme="minorHAnsi"/>
          <w:i/>
          <w:iCs/>
          <w:sz w:val="24"/>
          <w:szCs w:val="22"/>
          <w:lang w:val="en-US"/>
        </w:rPr>
        <w:t>klismos</w:t>
      </w:r>
      <w:r w:rsidRPr="00B05048">
        <w:rPr>
          <w:rFonts w:asciiTheme="minorHAnsi" w:hAnsiTheme="minorHAnsi" w:cstheme="minorHAnsi"/>
          <w:sz w:val="24"/>
          <w:szCs w:val="22"/>
          <w:lang w:val="en-US"/>
        </w:rPr>
        <w:t>) to the left of the figure shakes hands with a young, unmarried, beardless man standing upright in front of her. The man, according to the inscription, should be identified with '</w:t>
      </w:r>
      <w:proofErr w:type="spellStart"/>
      <w:r w:rsidRPr="00B05048">
        <w:rPr>
          <w:rFonts w:asciiTheme="minorHAnsi" w:hAnsiTheme="minorHAnsi" w:cstheme="minorHAnsi"/>
          <w:sz w:val="24"/>
          <w:szCs w:val="22"/>
          <w:lang w:val="en-US"/>
        </w:rPr>
        <w:t>Epikrates</w:t>
      </w:r>
      <w:proofErr w:type="spellEnd"/>
      <w:r w:rsidRPr="00B05048">
        <w:rPr>
          <w:rFonts w:asciiTheme="minorHAnsi" w:hAnsiTheme="minorHAnsi" w:cstheme="minorHAnsi"/>
          <w:sz w:val="24"/>
          <w:szCs w:val="22"/>
          <w:lang w:val="en-US"/>
        </w:rPr>
        <w:t xml:space="preserve">'. </w:t>
      </w:r>
    </w:p>
    <w:p w14:paraId="0B194456" w14:textId="77777777" w:rsidR="00B05048" w:rsidRPr="00B05048" w:rsidRDefault="00B05048" w:rsidP="00B05048">
      <w:pPr>
        <w:jc w:val="both"/>
        <w:rPr>
          <w:rFonts w:asciiTheme="minorHAnsi" w:hAnsiTheme="minorHAnsi" w:cstheme="minorHAnsi"/>
          <w:sz w:val="24"/>
          <w:szCs w:val="22"/>
          <w:lang w:val="en-US"/>
        </w:rPr>
      </w:pPr>
    </w:p>
    <w:p w14:paraId="7BEF0FC8" w14:textId="77777777" w:rsidR="00B05048" w:rsidRPr="00B05048" w:rsidRDefault="00B05048" w:rsidP="00B05048">
      <w:pPr>
        <w:jc w:val="both"/>
        <w:rPr>
          <w:rFonts w:asciiTheme="minorHAnsi" w:hAnsiTheme="minorHAnsi" w:cstheme="minorHAnsi"/>
          <w:sz w:val="24"/>
          <w:szCs w:val="22"/>
          <w:lang w:val="en-US"/>
        </w:rPr>
      </w:pPr>
    </w:p>
    <w:sectPr w:rsidR="00B05048" w:rsidRPr="00B0504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03"/>
    <w:rsid w:val="001901AC"/>
    <w:rsid w:val="006A1825"/>
    <w:rsid w:val="00775C83"/>
    <w:rsid w:val="009109F0"/>
    <w:rsid w:val="009141E3"/>
    <w:rsid w:val="00A11D03"/>
    <w:rsid w:val="00B05048"/>
    <w:rsid w:val="00DB04CC"/>
    <w:rsid w:val="2C5D75B5"/>
    <w:rsid w:val="33BF26D0"/>
    <w:rsid w:val="3438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F729004"/>
  <w15:docId w15:val="{5AAF6A47-EB3D-D54D-8CBB-7BC75E9F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both"/>
    </w:pPr>
    <w:rPr>
      <w:rFonts w:ascii="Arial" w:hAnsi="Arial"/>
      <w:sz w:val="24"/>
    </w:rPr>
  </w:style>
  <w:style w:type="paragraph" w:styleId="Web">
    <w:name w:val="Normal (Web)"/>
    <w:basedOn w:val="a"/>
    <w:uiPriority w:val="99"/>
    <w:pPr>
      <w:spacing w:before="100" w:beforeAutospacing="1" w:after="100" w:afterAutospacing="1"/>
    </w:pPr>
    <w:rPr>
      <w:sz w:val="24"/>
      <w:szCs w:val="24"/>
    </w:rPr>
  </w:style>
  <w:style w:type="paragraph" w:styleId="a4">
    <w:name w:val="Balloon Text"/>
    <w:basedOn w:val="a"/>
    <w:link w:val="Char"/>
    <w:rsid w:val="009109F0"/>
    <w:rPr>
      <w:rFonts w:ascii="Lucida Grande" w:hAnsi="Lucida Grande" w:cs="Lucida Grande"/>
      <w:sz w:val="18"/>
      <w:szCs w:val="18"/>
    </w:rPr>
  </w:style>
  <w:style w:type="character" w:customStyle="1" w:styleId="Char">
    <w:name w:val="Κείμενο πλαισίου Char"/>
    <w:basedOn w:val="a0"/>
    <w:link w:val="a4"/>
    <w:rsid w:val="009109F0"/>
    <w:rPr>
      <w:rFonts w:ascii="Lucida Grande" w:eastAsia="Times New Roman" w:hAnsi="Lucida Grande" w:cs="Lucida Grande"/>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BBA705D-75CB-4BC1-8379-F251C02C0415}"/>
</file>

<file path=customXml/itemProps3.xml><?xml version="1.0" encoding="utf-8"?>
<ds:datastoreItem xmlns:ds="http://schemas.openxmlformats.org/officeDocument/2006/customXml" ds:itemID="{752D0EB6-7296-4900-BB9C-5D251BCB76D5}"/>
</file>

<file path=customXml/itemProps4.xml><?xml version="1.0" encoding="utf-8"?>
<ds:datastoreItem xmlns:ds="http://schemas.openxmlformats.org/officeDocument/2006/customXml" ds:itemID="{393AAC25-A6C7-4D0E-9296-6F1F54D19E60}"/>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4103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Repatriation of the Epikrates funerary stele in Greece from the United Kingdom</dc:title>
  <dc:creator>cultm</dc:creator>
  <cp:lastModifiedBy>Ελευθερία Πελτέκη</cp:lastModifiedBy>
  <cp:revision>2</cp:revision>
  <dcterms:created xsi:type="dcterms:W3CDTF">2022-12-28T16:10:00Z</dcterms:created>
  <dcterms:modified xsi:type="dcterms:W3CDTF">2022-12-28T16:10:00Z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7D0C48B005B2400AA0D7D37F44DEC7F0</vt:lpwstr>
  </property>
  <property fmtid="{D5CDD505-2E9C-101B-9397-08002B2CF9AE}" pid="4" name="ContentTypeId">
    <vt:lpwstr>0x01010083D890F2F5BE644981A254C8A4FE6820</vt:lpwstr>
  </property>
</Properties>
</file>